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747" w:rsidRPr="005D5747" w:rsidRDefault="005D5747" w:rsidP="005D5747">
      <w:pPr>
        <w:shd w:val="clear" w:color="auto" w:fill="FFFFFF"/>
        <w:spacing w:before="161" w:after="161" w:line="240" w:lineRule="auto"/>
        <w:ind w:left="375"/>
        <w:jc w:val="center"/>
        <w:outlineLvl w:val="0"/>
        <w:rPr>
          <w:rFonts w:ascii="Times New Roman" w:eastAsia="Times New Roman" w:hAnsi="Times New Roman" w:cs="Times New Roman"/>
          <w:b/>
          <w:bCs/>
          <w:color w:val="22272F"/>
          <w:kern w:val="36"/>
          <w:sz w:val="30"/>
          <w:szCs w:val="30"/>
          <w:lang w:eastAsia="ru-RU"/>
        </w:rPr>
      </w:pPr>
      <w:r w:rsidRPr="005D5747">
        <w:rPr>
          <w:rFonts w:ascii="Times New Roman" w:eastAsia="Times New Roman" w:hAnsi="Times New Roman" w:cs="Times New Roman"/>
          <w:b/>
          <w:bCs/>
          <w:color w:val="22272F"/>
          <w:kern w:val="36"/>
          <w:sz w:val="30"/>
          <w:szCs w:val="30"/>
          <w:lang w:eastAsia="ru-RU"/>
        </w:rPr>
        <w:t>Статья 11.1. Правовой статус частного охранника</w:t>
      </w:r>
      <w:bookmarkStart w:id="0" w:name="text"/>
      <w:bookmarkEnd w:id="0"/>
      <w:r>
        <w:rPr>
          <w:rFonts w:ascii="Times New Roman" w:eastAsia="Times New Roman" w:hAnsi="Times New Roman" w:cs="Times New Roman"/>
          <w:b/>
          <w:bCs/>
          <w:color w:val="22272F"/>
          <w:kern w:val="36"/>
          <w:sz w:val="30"/>
          <w:szCs w:val="30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3272C0"/>
          <w:sz w:val="24"/>
          <w:szCs w:val="24"/>
          <w:u w:val="single"/>
          <w:lang w:eastAsia="ru-RU"/>
        </w:rPr>
        <w:t>Федерального закона</w:t>
      </w:r>
      <w:r w:rsidRPr="005D57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 от 3 июля 2016 г. N 227-ФЗ </w:t>
      </w:r>
    </w:p>
    <w:p w:rsidR="005D5747" w:rsidRPr="005D5747" w:rsidRDefault="005D5747" w:rsidP="005D5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5D5747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Статья 11.1. Правовой статус частного охранника</w:t>
      </w:r>
    </w:p>
    <w:p w:rsidR="005D5747" w:rsidRPr="005D5747" w:rsidRDefault="005D5747" w:rsidP="005D57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5D57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Право на приобретение правового статуса частного охранника предоставляется гражданам, прошедшим профессиональное обучение для работы в качестве частного охранника и сдавшим квалификационный экзамен, и подтверждается </w:t>
      </w:r>
      <w:hyperlink r:id="rId4" w:anchor="block_19000" w:history="1">
        <w:r w:rsidRPr="005D574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удостоверением</w:t>
        </w:r>
      </w:hyperlink>
      <w:r w:rsidRPr="005D57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частного охранника. </w:t>
      </w:r>
      <w:hyperlink r:id="rId5" w:anchor="block_6000" w:history="1">
        <w:r w:rsidRPr="005D574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Порядок</w:t>
        </w:r>
      </w:hyperlink>
      <w:r w:rsidRPr="005D57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сдачи квалификационного экзамена и выдачи удостоверения частного охранника устанавливается Правительством Российской Федерации. Частный охранник работает по трудовому договору с частной охранной организацией, и его трудовая деятельность регулируется </w:t>
      </w:r>
      <w:hyperlink r:id="rId6" w:history="1">
        <w:r w:rsidRPr="005D574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трудовым законодательством</w:t>
        </w:r>
      </w:hyperlink>
      <w:r w:rsidRPr="005D57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 настоящим Законом. Частный охранник в соответствии с полученной квалификацией пользуется предусмотренными настоящим Законом правами только в период выполнения трудовой функции в качестве работника частной охранной организации.</w:t>
      </w:r>
    </w:p>
    <w:p w:rsidR="005D5747" w:rsidRPr="005D5747" w:rsidRDefault="005D5747" w:rsidP="005D57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5D5747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Не вправе претендовать на приобретение правового статуса частного охранника лица:</w:t>
      </w:r>
      <w:bookmarkStart w:id="1" w:name="_GoBack"/>
      <w:bookmarkEnd w:id="1"/>
    </w:p>
    <w:p w:rsidR="005D5747" w:rsidRPr="005D5747" w:rsidRDefault="005D5747" w:rsidP="005D57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5D5747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1) не являющиеся гражданами Российской Федерации;</w:t>
      </w:r>
    </w:p>
    <w:p w:rsidR="005D5747" w:rsidRPr="005D5747" w:rsidRDefault="005D5747" w:rsidP="005D57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5D57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не достигшие восемнадцати лет;</w:t>
      </w:r>
    </w:p>
    <w:p w:rsidR="005D5747" w:rsidRPr="005D5747" w:rsidRDefault="005D5747" w:rsidP="005D57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5D57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признанные решением суда недееспособными или ограниченно дееспособными;</w:t>
      </w:r>
    </w:p>
    <w:p w:rsidR="005D5747" w:rsidRPr="005D5747" w:rsidRDefault="005D5747" w:rsidP="005D57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5D57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не представившие медицинского заключения об отсутствии медицинских противопоказаний к исполнению обязанностей частного охранника;</w:t>
      </w:r>
    </w:p>
    <w:p w:rsidR="005D5747" w:rsidRPr="005D5747" w:rsidRDefault="005D5747" w:rsidP="005D57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5D57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5) имеющие судимость за совершение умышленного преступления;</w:t>
      </w:r>
    </w:p>
    <w:p w:rsidR="005D5747" w:rsidRPr="005D5747" w:rsidRDefault="005D5747" w:rsidP="005D57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5D574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6) которым предъявлено обвинение в совершении преступления (до разрешения вопроса об их виновности в установленном законом порядке);</w:t>
      </w:r>
    </w:p>
    <w:p w:rsidR="009F47CC" w:rsidRDefault="009F47CC"/>
    <w:sectPr w:rsidR="009F4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F3"/>
    <w:rsid w:val="005D5747"/>
    <w:rsid w:val="009F47CC"/>
    <w:rsid w:val="00B41CF3"/>
    <w:rsid w:val="00BE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F37B"/>
  <w15:chartTrackingRefBased/>
  <w15:docId w15:val="{7E7F5AFD-52AE-4633-8F55-F5BDF026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57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7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1">
    <w:name w:val="s_1"/>
    <w:basedOn w:val="a"/>
    <w:rsid w:val="005D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5D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D5747"/>
    <w:rPr>
      <w:color w:val="0000FF"/>
      <w:u w:val="single"/>
    </w:rPr>
  </w:style>
  <w:style w:type="paragraph" w:customStyle="1" w:styleId="s15">
    <w:name w:val="s_15"/>
    <w:basedOn w:val="a"/>
    <w:rsid w:val="005D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D5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0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1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5084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12125268/" TargetMode="External"/><Relationship Id="rId5" Type="http://schemas.openxmlformats.org/officeDocument/2006/relationships/hyperlink" Target="https://base.garant.ru/10102891/7dede6ac8f25be619ed07c17ed1c62c9/" TargetMode="External"/><Relationship Id="rId4" Type="http://schemas.openxmlformats.org/officeDocument/2006/relationships/hyperlink" Target="https://base.garant.ru/72724786/77fbf0239c2793728df8f2b20145a39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2021-08-12T11:16:00Z</dcterms:created>
  <dcterms:modified xsi:type="dcterms:W3CDTF">2021-08-12T11:22:00Z</dcterms:modified>
</cp:coreProperties>
</file>